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E3" w:rsidRPr="00B340E3" w:rsidRDefault="00B340E3" w:rsidP="00817D7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val="uk-UA" w:eastAsia="ru-RU"/>
        </w:rPr>
      </w:pPr>
      <w:r w:rsidRPr="00B340E3">
        <w:rPr>
          <w:rFonts w:ascii="Times New Roman" w:eastAsia="Times New Roman" w:hAnsi="Times New Roman" w:cs="Times New Roman"/>
          <w:b/>
          <w:kern w:val="36"/>
          <w:sz w:val="36"/>
          <w:szCs w:val="36"/>
          <w:lang w:val="uk-UA" w:eastAsia="ru-RU"/>
        </w:rPr>
        <w:t>Положення про науково-практичну конференцію</w:t>
      </w:r>
    </w:p>
    <w:p w:rsidR="00817D75" w:rsidRDefault="00817D75" w:rsidP="00B340E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0E3" w:rsidRPr="00B340E3" w:rsidRDefault="00B340E3" w:rsidP="00B340E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1. Загальні положення</w:t>
      </w:r>
    </w:p>
    <w:p w:rsidR="00B340E3" w:rsidRPr="00B340E3" w:rsidRDefault="00B340E3" w:rsidP="00817D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 Метою проведення </w:t>
      </w:r>
      <w:r w:rsidRPr="00B340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науково-практичної конференції</w:t>
      </w: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є виявлення здібних дітей, їх підтримка й заохочення, громадське визначення результатів учнівської дослідницької діяльності.</w:t>
      </w:r>
    </w:p>
    <w:p w:rsidR="00B340E3" w:rsidRPr="00B340E3" w:rsidRDefault="00B340E3" w:rsidP="00817D7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 Організатором науково-практичної конференції є науково- методична рада навчального закладу й рада наукового товариства учнів.</w:t>
      </w:r>
    </w:p>
    <w:p w:rsidR="00B340E3" w:rsidRPr="00B340E3" w:rsidRDefault="00B340E3" w:rsidP="00817D7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 У науково-практичній конференції беруть участь учні 5</w:t>
      </w:r>
      <w:r w:rsidR="00817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11-х класів.</w:t>
      </w:r>
    </w:p>
    <w:p w:rsidR="00B340E3" w:rsidRPr="00B340E3" w:rsidRDefault="00B340E3" w:rsidP="00817D7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 Для участі в конференції претенденти повинні:</w:t>
      </w:r>
    </w:p>
    <w:p w:rsidR="00B340E3" w:rsidRPr="00B340E3" w:rsidRDefault="00B340E3" w:rsidP="00817D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подати письмову роботу, що відображає учнівське дослідження, яке відповідає тематиці обраної секції, матеріали для демонстрації роботи;</w:t>
      </w:r>
    </w:p>
    <w:p w:rsidR="00B340E3" w:rsidRPr="00B340E3" w:rsidRDefault="00B340E3" w:rsidP="00817D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подати рецензію на роботу наукового керівника (учителя навчального закладу або вченого з кафедри), що відповідає тематиці вищого навчального закладу, з яким навчальний заклад здійснює співробітництво;</w:t>
      </w:r>
    </w:p>
    <w:p w:rsidR="00B340E3" w:rsidRPr="00B340E3" w:rsidRDefault="00B340E3" w:rsidP="00817D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виступити з доповіддю на конференції з публічним захистом отриманих результатів;</w:t>
      </w:r>
    </w:p>
    <w:p w:rsidR="00B340E3" w:rsidRPr="00B340E3" w:rsidRDefault="00B340E3" w:rsidP="00817D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ознайомити членів журі зі змістом тих матеріалів і джерел інформації, які були використані під час виконання роботи, а також на-звати окремих людей та організації, що надавали допомогу й керували роботою;</w:t>
      </w:r>
    </w:p>
    <w:p w:rsidR="00B340E3" w:rsidRPr="00B340E3" w:rsidRDefault="00B340E3" w:rsidP="00817D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робота над проектом чи дослідженням завершилася публікацією чи отриманням патенту тощо, подати журі всі відповідні документи;</w:t>
      </w:r>
    </w:p>
    <w:p w:rsidR="00B340E3" w:rsidRPr="00B340E3" w:rsidRDefault="00B340E3" w:rsidP="00817D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указати необхідні для демонстрації роботи технічні засоби.</w:t>
      </w:r>
    </w:p>
    <w:p w:rsidR="00B340E3" w:rsidRPr="00B340E3" w:rsidRDefault="00B340E3" w:rsidP="00817D7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1.5. Технічні засоби, необхідні для демонстрації роботи, надають учасникам на їхнє прохання організатори конференції.</w:t>
      </w:r>
    </w:p>
    <w:p w:rsidR="00B340E3" w:rsidRPr="00B340E3" w:rsidRDefault="00B340E3" w:rsidP="00817D7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1.6. Не приймають робота, які можуть представити ризик для здоров’я і безпеки людини. Не розглядають також роботи, що передбачають проведення експериментів над живими тваринами.</w:t>
      </w:r>
    </w:p>
    <w:p w:rsidR="00B340E3" w:rsidRPr="00B340E3" w:rsidRDefault="00B340E3" w:rsidP="00817D7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1.7. Матеріали, надані на конференцію, зберігають у методичному кабінеті навчального закл</w:t>
      </w:r>
      <w:r w:rsidR="00817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ду.</w:t>
      </w:r>
    </w:p>
    <w:p w:rsidR="00B340E3" w:rsidRPr="00B340E3" w:rsidRDefault="00B340E3" w:rsidP="00817D7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1.8. Письмова робота повинна містити:</w:t>
      </w:r>
    </w:p>
    <w:p w:rsidR="00B340E3" w:rsidRPr="00B340E3" w:rsidRDefault="00B340E3" w:rsidP="00817D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письмову презентацію або д</w:t>
      </w:r>
      <w:r w:rsidR="00817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ослідження. Дослідження має опи</w:t>
      </w: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сувати проект і може супроводжуватись оригінальним ілюстративним матеріалом (графіками, малюн</w:t>
      </w:r>
      <w:r w:rsidR="00817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ками, фотографіями тощо); обсяг – </w:t>
      </w: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більше ніж 15 сторінок тексту (надрукованого на папері формату А4 з одного боку через 2 інтервали, шрифтом розміром не менше ніж 10, сторінки не мають бути скріплені);</w:t>
      </w:r>
    </w:p>
    <w:p w:rsidR="00B340E3" w:rsidRPr="00B340E3" w:rsidRDefault="00B340E3" w:rsidP="00B340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 резюме </w:t>
      </w:r>
      <w:r w:rsidR="00817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17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сторінка. Резюме має вміщувати основні пункти роботи (мета, матеріали, методика, спостереження й висновки);</w:t>
      </w:r>
    </w:p>
    <w:p w:rsidR="00B340E3" w:rsidRPr="00B340E3" w:rsidRDefault="00B340E3" w:rsidP="00817D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простий і чіткий опис роботи обсягом не більше ніж 10 рядків для опублікування в каталозі конференції. Опис має бути зрозумілим представникам широкої громадськості, журналістам та ін.</w:t>
      </w:r>
    </w:p>
    <w:p w:rsidR="00817D75" w:rsidRDefault="00817D75" w:rsidP="00B340E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0E3" w:rsidRDefault="00B340E3" w:rsidP="00B340E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2.</w:t>
      </w:r>
      <w:r w:rsidRPr="00B340E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B340E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Загальні вимоги щодо оформлення дослідних робіт учнів</w:t>
      </w:r>
    </w:p>
    <w:p w:rsidR="00817D75" w:rsidRPr="00B340E3" w:rsidRDefault="00817D75" w:rsidP="00B340E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0E3" w:rsidRPr="00B340E3" w:rsidRDefault="00B340E3" w:rsidP="00B340E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 На конференцію приймають дослідні, прикладні й творчі роботи учнів за такими секціями:</w:t>
      </w:r>
    </w:p>
    <w:p w:rsidR="00B340E3" w:rsidRPr="00B340E3" w:rsidRDefault="00B340E3" w:rsidP="00B340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«Література»;</w:t>
      </w:r>
    </w:p>
    <w:p w:rsidR="00B340E3" w:rsidRPr="00B340E3" w:rsidRDefault="00B340E3" w:rsidP="00B340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«Філософія»;</w:t>
      </w:r>
    </w:p>
    <w:p w:rsidR="00B340E3" w:rsidRPr="00B340E3" w:rsidRDefault="00B340E3" w:rsidP="00B340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«Математика»;</w:t>
      </w:r>
    </w:p>
    <w:p w:rsidR="00B340E3" w:rsidRPr="00B340E3" w:rsidRDefault="00B340E3" w:rsidP="00B340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«Іноземні мови»;</w:t>
      </w:r>
    </w:p>
    <w:p w:rsidR="00B340E3" w:rsidRPr="00B340E3" w:rsidRDefault="00B340E3" w:rsidP="00B340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«Суспільні науки»;</w:t>
      </w:r>
    </w:p>
    <w:p w:rsidR="00B340E3" w:rsidRPr="00B340E3" w:rsidRDefault="00B340E3" w:rsidP="00B340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«Фізика»;</w:t>
      </w:r>
    </w:p>
    <w:p w:rsidR="00B340E3" w:rsidRPr="00B340E3" w:rsidRDefault="00B340E3" w:rsidP="00817D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«Інформатика»;</w:t>
      </w:r>
    </w:p>
    <w:p w:rsidR="00B340E3" w:rsidRPr="00B340E3" w:rsidRDefault="00B340E3" w:rsidP="00817D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«Хімія»;</w:t>
      </w:r>
    </w:p>
    <w:p w:rsidR="00B340E3" w:rsidRPr="00B340E3" w:rsidRDefault="00B340E3" w:rsidP="00817D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«Біологія»;</w:t>
      </w:r>
    </w:p>
    <w:p w:rsidR="00B340E3" w:rsidRPr="00B340E3" w:rsidRDefault="00B340E3" w:rsidP="00817D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«Екологія»;</w:t>
      </w:r>
    </w:p>
    <w:p w:rsidR="00B340E3" w:rsidRPr="00B340E3" w:rsidRDefault="00B340E3" w:rsidP="00817D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«Психологія»;</w:t>
      </w:r>
    </w:p>
    <w:p w:rsidR="00B340E3" w:rsidRPr="00B340E3" w:rsidRDefault="00B340E3" w:rsidP="00817D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«Економіка».</w:t>
      </w:r>
    </w:p>
    <w:p w:rsidR="00B340E3" w:rsidRPr="00B340E3" w:rsidRDefault="00B340E3" w:rsidP="00817D7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 Для участі в конференції журі секції проводить попередню (первинну) експертизу учнівської дослідної роботи й за її результатами ухвалює рішення:</w:t>
      </w:r>
    </w:p>
    <w:p w:rsidR="00B340E3" w:rsidRPr="00B340E3" w:rsidRDefault="00B340E3" w:rsidP="00817D7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допустити роботу до публічного захисту;</w:t>
      </w:r>
    </w:p>
    <w:p w:rsidR="00B340E3" w:rsidRPr="00B340E3" w:rsidRDefault="00B340E3" w:rsidP="00817D7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відхилити роботу.</w:t>
      </w:r>
    </w:p>
    <w:p w:rsidR="00B340E3" w:rsidRPr="00B340E3" w:rsidRDefault="00B340E3" w:rsidP="00817D7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2.3. Критерії первинної експертизи роботи:</w:t>
      </w:r>
    </w:p>
    <w:p w:rsidR="00B340E3" w:rsidRPr="00B340E3" w:rsidRDefault="00B340E3" w:rsidP="00817D7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відповідність змісту роботи обраній темі;</w:t>
      </w:r>
    </w:p>
    <w:p w:rsidR="00B340E3" w:rsidRPr="00B340E3" w:rsidRDefault="00B340E3" w:rsidP="00817D7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самостійний аналіз дібраних відповідно до обраної програми фактів і власні висновки на основі проведеного аналізу;</w:t>
      </w:r>
    </w:p>
    <w:p w:rsidR="00B340E3" w:rsidRPr="00B340E3" w:rsidRDefault="00B340E3" w:rsidP="00817D7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ознайомлення зі спеціальною літературою;</w:t>
      </w:r>
    </w:p>
    <w:p w:rsidR="00B340E3" w:rsidRPr="00B340E3" w:rsidRDefault="00B340E3" w:rsidP="00817D7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позначені в роботі теоретичні й практичні досягнення автора, галузі їх використання; якщо результати роботи знайшли застосування, мають бути додані матеріали, які це підтверджують;</w:t>
      </w:r>
    </w:p>
    <w:p w:rsidR="00B340E3" w:rsidRPr="00B340E3" w:rsidRDefault="00B340E3" w:rsidP="00817D7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проблема, висвітлена в роботі, повинна бути, як правило, оригінальною; якщо проблема не оригінальна, то має бути оригінальним її розв’язання; цінним є творчість, інтелектуальна продуктивність, відкриття й генерація нових ідей, можливо, незвичайних, але обґрунтованих;</w:t>
      </w:r>
    </w:p>
    <w:p w:rsidR="00B340E3" w:rsidRPr="00B340E3" w:rsidRDefault="00B340E3" w:rsidP="00817D7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композиція роботи.</w:t>
      </w:r>
    </w:p>
    <w:p w:rsidR="00B340E3" w:rsidRDefault="00B340E3" w:rsidP="00817D7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2.4. Результати первинної експертизи вносять до протоколу й ви</w:t>
      </w:r>
      <w:r w:rsidR="00817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ористовують під час підбиття підсумків. Причини відхилення робіт, як правило, не обговорюють.</w:t>
      </w:r>
    </w:p>
    <w:p w:rsidR="00817D75" w:rsidRPr="00B340E3" w:rsidRDefault="00817D75" w:rsidP="00817D7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0E3" w:rsidRDefault="00B340E3" w:rsidP="00817D7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3. Публічний захист роботи</w:t>
      </w:r>
    </w:p>
    <w:p w:rsidR="00817D75" w:rsidRPr="00B340E3" w:rsidRDefault="00817D75" w:rsidP="00817D7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B340E3" w:rsidRPr="00B340E3" w:rsidRDefault="00B340E3" w:rsidP="00817D7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 Публічний захист роботи відбувається у вигляді доповіді учасника на засіданні секції конференції. Метою публічного захисту є об’єктивне оцінювання творчих здібностей та формування інтелектуального потенціалу учасника конференції.</w:t>
      </w:r>
    </w:p>
    <w:p w:rsidR="00B340E3" w:rsidRPr="00B340E3" w:rsidRDefault="00B340E3" w:rsidP="00817D7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 Роботою секції керує журі, до складу якого входять представники викладацького складу вищих навчальних закладів, учителі-предметники, батьки учнів, переможці минулих конференцій. Журі секції оцінює доповідь учасника.</w:t>
      </w:r>
    </w:p>
    <w:p w:rsidR="00B340E3" w:rsidRPr="00B340E3" w:rsidRDefault="00B340E3" w:rsidP="00817D7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3.3. Оцінюючи учнівську дослідну роботу під час захисту, журі секції керується такими критеріями:</w:t>
      </w:r>
    </w:p>
    <w:p w:rsidR="00B340E3" w:rsidRPr="00B340E3" w:rsidRDefault="00B340E3" w:rsidP="00817D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самостійність виконаної роботи;</w:t>
      </w:r>
    </w:p>
    <w:p w:rsidR="00B340E3" w:rsidRPr="00B340E3" w:rsidRDefault="00B340E3" w:rsidP="00817D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загальної і спеціальної підготовки учасника;</w:t>
      </w:r>
    </w:p>
    <w:p w:rsidR="00B340E3" w:rsidRPr="00B340E3" w:rsidRDefault="00B340E3" w:rsidP="00817D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логіка викладу (доведеність викладених думок);</w:t>
      </w:r>
    </w:p>
    <w:p w:rsidR="00B340E3" w:rsidRPr="00B340E3" w:rsidRDefault="00B340E3" w:rsidP="00817D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оригінальність мислення;</w:t>
      </w:r>
    </w:p>
    <w:p w:rsidR="00B340E3" w:rsidRPr="00B340E3" w:rsidRDefault="00B340E3" w:rsidP="00817D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загальній світогляд, ерудиція автора роботи;</w:t>
      </w:r>
    </w:p>
    <w:p w:rsidR="00B340E3" w:rsidRPr="00B340E3" w:rsidRDefault="00B340E3" w:rsidP="00817D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відповідність роботи визначеному жанру, її грамотне мовленнєве оформлення;</w:t>
      </w:r>
    </w:p>
    <w:p w:rsidR="00B340E3" w:rsidRPr="00B340E3" w:rsidRDefault="00B340E3" w:rsidP="00817D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уміння правильно, переконливо, дохідливо розкрити основний зміст роботи в усній доповіді, відповісти на запитання.</w:t>
      </w:r>
    </w:p>
    <w:p w:rsidR="00B340E3" w:rsidRPr="00B340E3" w:rsidRDefault="00B340E3" w:rsidP="00817D7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3.4. Думку кожного члена журі заносять до протоколу секції. Визначають загальний сумарний рейтинг кожного учасника.</w:t>
      </w:r>
    </w:p>
    <w:p w:rsidR="00B340E3" w:rsidRDefault="00B340E3" w:rsidP="00817D7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4. Ухвалення рішення й нагородження учасників</w:t>
      </w:r>
    </w:p>
    <w:p w:rsidR="00817D75" w:rsidRPr="00B340E3" w:rsidRDefault="00817D75" w:rsidP="00817D7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bookmarkStart w:id="0" w:name="_GoBack"/>
      <w:bookmarkEnd w:id="0"/>
    </w:p>
    <w:p w:rsidR="00B340E3" w:rsidRPr="00B340E3" w:rsidRDefault="00B340E3" w:rsidP="00817D7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 Після публічного захисту роботи журі секції підбиває загальний підсумок на підставі:</w:t>
      </w:r>
    </w:p>
    <w:p w:rsidR="00B340E3" w:rsidRPr="00B340E3" w:rsidRDefault="00B340E3" w:rsidP="00817D7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результатів первинної експертизи роботи;</w:t>
      </w:r>
    </w:p>
    <w:p w:rsidR="00B340E3" w:rsidRPr="00B340E3" w:rsidRDefault="00B340E3" w:rsidP="00817D7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результатів публічного захисту роботи.</w:t>
      </w:r>
    </w:p>
    <w:p w:rsidR="00817D75" w:rsidRDefault="00817D75" w:rsidP="00817D7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0E3" w:rsidRPr="00B340E3" w:rsidRDefault="00B340E3" w:rsidP="00817D7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 Журі секцій ухвалює рішення про присудження дипломів «Золотий Ерудит», «Срібний Ерудит», «Заохочувальний» за кожною секцією. Рішення журі є остаточним.</w:t>
      </w:r>
    </w:p>
    <w:p w:rsidR="00B340E3" w:rsidRPr="00B340E3" w:rsidRDefault="00B340E3" w:rsidP="00817D7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0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 Переможців нагороджують дипломами «Золотий Ерудит», «Срібний Ерудит», «Заохочувальний» і призами.</w:t>
      </w:r>
    </w:p>
    <w:p w:rsidR="00C72662" w:rsidRPr="00B340E3" w:rsidRDefault="00C7266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72662" w:rsidRPr="00B3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F79"/>
    <w:multiLevelType w:val="multilevel"/>
    <w:tmpl w:val="67F0DC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023B9"/>
    <w:multiLevelType w:val="multilevel"/>
    <w:tmpl w:val="2FE85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F4571"/>
    <w:multiLevelType w:val="multilevel"/>
    <w:tmpl w:val="653AEC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473CB"/>
    <w:multiLevelType w:val="multilevel"/>
    <w:tmpl w:val="2C589E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A247B"/>
    <w:multiLevelType w:val="multilevel"/>
    <w:tmpl w:val="7E9A5D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D6416"/>
    <w:multiLevelType w:val="multilevel"/>
    <w:tmpl w:val="D37CF8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9A2FB8"/>
    <w:multiLevelType w:val="multilevel"/>
    <w:tmpl w:val="B608E7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5A"/>
    <w:rsid w:val="0001575A"/>
    <w:rsid w:val="00817D75"/>
    <w:rsid w:val="00B340E3"/>
    <w:rsid w:val="00C7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6975"/>
  <w15:chartTrackingRefBased/>
  <w15:docId w15:val="{5859D756-F50E-4AA6-AD19-9C8FA016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4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4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0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40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meta-main">
    <w:name w:val="entry-meta-main"/>
    <w:basedOn w:val="a0"/>
    <w:rsid w:val="00B340E3"/>
  </w:style>
  <w:style w:type="character" w:customStyle="1" w:styleId="apple-converted-space">
    <w:name w:val="apple-converted-space"/>
    <w:basedOn w:val="a0"/>
    <w:rsid w:val="00B340E3"/>
  </w:style>
  <w:style w:type="character" w:customStyle="1" w:styleId="posted-on">
    <w:name w:val="posted-on"/>
    <w:basedOn w:val="a0"/>
    <w:rsid w:val="00B340E3"/>
  </w:style>
  <w:style w:type="character" w:styleId="a3">
    <w:name w:val="Hyperlink"/>
    <w:basedOn w:val="a0"/>
    <w:uiPriority w:val="99"/>
    <w:semiHidden/>
    <w:unhideWhenUsed/>
    <w:rsid w:val="00B340E3"/>
    <w:rPr>
      <w:color w:val="0000FF"/>
      <w:u w:val="single"/>
    </w:rPr>
  </w:style>
  <w:style w:type="character" w:customStyle="1" w:styleId="tag-links">
    <w:name w:val="tag-links"/>
    <w:basedOn w:val="a0"/>
    <w:rsid w:val="00B340E3"/>
  </w:style>
  <w:style w:type="paragraph" w:styleId="a4">
    <w:name w:val="Normal (Web)"/>
    <w:basedOn w:val="a"/>
    <w:uiPriority w:val="99"/>
    <w:semiHidden/>
    <w:unhideWhenUsed/>
    <w:rsid w:val="00B3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4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9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stepanova76@ukr.net</dc:creator>
  <cp:keywords/>
  <dc:description/>
  <cp:lastModifiedBy>stepanova76@ukr.net</cp:lastModifiedBy>
  <cp:revision>3</cp:revision>
  <dcterms:created xsi:type="dcterms:W3CDTF">2017-06-16T20:51:00Z</dcterms:created>
  <dcterms:modified xsi:type="dcterms:W3CDTF">2017-06-16T20:56:00Z</dcterms:modified>
</cp:coreProperties>
</file>